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2019年基层党建工作研究课题立项名单</w:t>
      </w:r>
    </w:p>
    <w:tbl>
      <w:tblPr>
        <w:tblStyle w:val="2"/>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4383"/>
        <w:gridCol w:w="1463"/>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sz w:val="24"/>
              </w:rPr>
            </w:pPr>
            <w:r>
              <w:rPr>
                <w:rFonts w:hint="eastAsia" w:ascii="仿宋_GB2312" w:eastAsia="仿宋_GB2312"/>
                <w:b/>
                <w:sz w:val="24"/>
              </w:rPr>
              <w:t>课题编号</w:t>
            </w:r>
          </w:p>
        </w:tc>
        <w:tc>
          <w:tcPr>
            <w:tcW w:w="4383" w:type="dxa"/>
            <w:noWrap w:val="0"/>
            <w:vAlign w:val="center"/>
          </w:tcPr>
          <w:p>
            <w:pPr>
              <w:adjustRightInd w:val="0"/>
              <w:snapToGrid w:val="0"/>
              <w:ind w:firstLine="480"/>
              <w:jc w:val="center"/>
              <w:rPr>
                <w:rFonts w:ascii="仿宋_GB2312" w:eastAsia="仿宋_GB2312"/>
                <w:b/>
                <w:sz w:val="24"/>
              </w:rPr>
            </w:pPr>
            <w:r>
              <w:rPr>
                <w:rFonts w:hint="eastAsia" w:ascii="仿宋_GB2312" w:eastAsia="仿宋_GB2312"/>
                <w:b/>
                <w:sz w:val="24"/>
              </w:rPr>
              <w:t>课题名称</w:t>
            </w:r>
          </w:p>
        </w:tc>
        <w:tc>
          <w:tcPr>
            <w:tcW w:w="1463" w:type="dxa"/>
            <w:noWrap w:val="0"/>
            <w:vAlign w:val="center"/>
          </w:tcPr>
          <w:p>
            <w:pPr>
              <w:adjustRightInd w:val="0"/>
              <w:snapToGrid w:val="0"/>
              <w:jc w:val="center"/>
              <w:rPr>
                <w:rFonts w:ascii="仿宋_GB2312" w:eastAsia="仿宋_GB2312"/>
                <w:b/>
                <w:sz w:val="24"/>
              </w:rPr>
            </w:pPr>
            <w:r>
              <w:rPr>
                <w:rFonts w:hint="eastAsia" w:ascii="仿宋_GB2312" w:eastAsia="仿宋_GB2312"/>
                <w:b/>
                <w:sz w:val="24"/>
              </w:rPr>
              <w:t>承担单位</w:t>
            </w:r>
          </w:p>
        </w:tc>
        <w:tc>
          <w:tcPr>
            <w:tcW w:w="1140" w:type="dxa"/>
            <w:noWrap w:val="0"/>
            <w:vAlign w:val="center"/>
          </w:tcPr>
          <w:p>
            <w:pPr>
              <w:adjustRightInd w:val="0"/>
              <w:snapToGrid w:val="0"/>
              <w:jc w:val="center"/>
              <w:rPr>
                <w:rFonts w:ascii="仿宋_GB2312" w:eastAsia="仿宋_GB2312"/>
                <w:b/>
                <w:sz w:val="24"/>
              </w:rPr>
            </w:pPr>
            <w:r>
              <w:rPr>
                <w:rFonts w:hint="eastAsia" w:ascii="仿宋_GB2312" w:eastAsia="仿宋_GB2312"/>
                <w:b/>
                <w:sz w:val="24"/>
              </w:rPr>
              <w:t>课题</w:t>
            </w:r>
          </w:p>
          <w:p>
            <w:pPr>
              <w:adjustRightInd w:val="0"/>
              <w:snapToGrid w:val="0"/>
              <w:jc w:val="center"/>
              <w:rPr>
                <w:sz w:val="24"/>
              </w:rPr>
            </w:pPr>
            <w:r>
              <w:rPr>
                <w:rFonts w:hint="eastAsia" w:ascii="仿宋_GB2312" w:eastAsia="仿宋_GB2312"/>
                <w:b/>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2019DJKT01</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以党员承诺制制度建设促进高校党员先进性教育研究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纺织学院</w:t>
            </w:r>
          </w:p>
        </w:tc>
        <w:tc>
          <w:tcPr>
            <w:tcW w:w="1140" w:type="dxa"/>
            <w:noWrap w:val="0"/>
            <w:vAlign w:val="center"/>
          </w:tcPr>
          <w:p>
            <w:pPr>
              <w:adjustRightInd w:val="0"/>
              <w:snapToGrid w:val="0"/>
              <w:jc w:val="center"/>
              <w:rPr>
                <w:sz w:val="24"/>
              </w:rPr>
            </w:pPr>
            <w:r>
              <w:rPr>
                <w:rFonts w:hint="eastAsia" w:ascii="仿宋_GB2312" w:eastAsia="仿宋_GB2312"/>
                <w:sz w:val="24"/>
              </w:rPr>
              <w:t>高  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2019DJKT02</w:t>
            </w:r>
          </w:p>
        </w:tc>
        <w:tc>
          <w:tcPr>
            <w:tcW w:w="4383" w:type="dxa"/>
            <w:noWrap w:val="0"/>
            <w:vAlign w:val="center"/>
          </w:tcPr>
          <w:p>
            <w:pPr>
              <w:adjustRightInd w:val="0"/>
              <w:snapToGrid w:val="0"/>
              <w:spacing w:line="340" w:lineRule="exact"/>
              <w:jc w:val="left"/>
              <w:rPr>
                <w:rFonts w:ascii="仿宋_GB2312" w:eastAsia="仿宋_GB2312"/>
                <w:sz w:val="24"/>
              </w:rPr>
            </w:pPr>
            <w:r>
              <w:rPr>
                <w:rFonts w:hint="eastAsia" w:ascii="仿宋_GB2312" w:eastAsia="仿宋_GB2312"/>
                <w:sz w:val="24"/>
              </w:rPr>
              <w:t>基于陕西省党建工作标杆院系推进大学生党员创新创业能力提升工程</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纺织学院</w:t>
            </w:r>
          </w:p>
        </w:tc>
        <w:tc>
          <w:tcPr>
            <w:tcW w:w="1140" w:type="dxa"/>
            <w:noWrap w:val="0"/>
            <w:vAlign w:val="center"/>
          </w:tcPr>
          <w:p>
            <w:pPr>
              <w:adjustRightInd w:val="0"/>
              <w:snapToGrid w:val="0"/>
              <w:spacing w:line="340" w:lineRule="exact"/>
              <w:jc w:val="center"/>
              <w:rPr>
                <w:sz w:val="24"/>
              </w:rPr>
            </w:pPr>
            <w:r>
              <w:rPr>
                <w:rFonts w:hint="eastAsia" w:ascii="仿宋_GB2312" w:eastAsia="仿宋_GB2312"/>
                <w:sz w:val="24"/>
              </w:rPr>
              <w:t>邓恩征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2019DJKT03</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新时代视域下习近平政德观融入高校基层干部教育路径研究</w:t>
            </w:r>
            <w:r>
              <w:rPr>
                <w:rFonts w:ascii="仿宋_GB2312" w:eastAsia="仿宋_GB2312"/>
                <w:sz w:val="24"/>
              </w:rPr>
              <w:t>—</w:t>
            </w:r>
            <w:r>
              <w:rPr>
                <w:rFonts w:hint="eastAsia" w:ascii="仿宋_GB2312" w:eastAsia="仿宋_GB2312"/>
                <w:sz w:val="24"/>
              </w:rPr>
              <w:t>以西安工程大学为例</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机电学院</w:t>
            </w:r>
          </w:p>
        </w:tc>
        <w:tc>
          <w:tcPr>
            <w:tcW w:w="1140" w:type="dxa"/>
            <w:noWrap w:val="0"/>
            <w:vAlign w:val="center"/>
          </w:tcPr>
          <w:p>
            <w:pPr>
              <w:adjustRightInd w:val="0"/>
              <w:snapToGrid w:val="0"/>
              <w:jc w:val="center"/>
              <w:rPr>
                <w:sz w:val="24"/>
              </w:rPr>
            </w:pPr>
            <w:r>
              <w:rPr>
                <w:rFonts w:hint="eastAsia" w:ascii="仿宋_GB2312" w:eastAsia="仿宋_GB2312"/>
                <w:sz w:val="24"/>
              </w:rPr>
              <w:t>王鸣媛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2019DJKT04</w:t>
            </w:r>
          </w:p>
        </w:tc>
        <w:tc>
          <w:tcPr>
            <w:tcW w:w="4383" w:type="dxa"/>
            <w:noWrap w:val="0"/>
            <w:vAlign w:val="center"/>
          </w:tcPr>
          <w:p>
            <w:pPr>
              <w:adjustRightInd w:val="0"/>
              <w:snapToGrid w:val="0"/>
              <w:spacing w:line="340" w:lineRule="exact"/>
              <w:jc w:val="left"/>
              <w:rPr>
                <w:rFonts w:ascii="仿宋_GB2312" w:eastAsia="仿宋_GB2312"/>
                <w:sz w:val="24"/>
              </w:rPr>
            </w:pPr>
            <w:r>
              <w:rPr>
                <w:rFonts w:hint="eastAsia" w:ascii="仿宋_GB2312" w:eastAsia="仿宋_GB2312"/>
                <w:sz w:val="24"/>
              </w:rPr>
              <w:t>立德树人视角下新时代高校党课教育质量提升对策与实践研究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电信学院</w:t>
            </w:r>
          </w:p>
        </w:tc>
        <w:tc>
          <w:tcPr>
            <w:tcW w:w="1140" w:type="dxa"/>
            <w:noWrap w:val="0"/>
            <w:vAlign w:val="center"/>
          </w:tcPr>
          <w:p>
            <w:pPr>
              <w:adjustRightInd w:val="0"/>
              <w:snapToGrid w:val="0"/>
              <w:spacing w:line="340" w:lineRule="exact"/>
              <w:jc w:val="center"/>
              <w:rPr>
                <w:sz w:val="24"/>
              </w:rPr>
            </w:pPr>
            <w:r>
              <w:rPr>
                <w:rFonts w:hint="eastAsia" w:ascii="仿宋_GB2312" w:eastAsia="仿宋_GB2312"/>
                <w:sz w:val="24"/>
              </w:rPr>
              <w:t>刘风萍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2019DJKT05</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新媒体背景下学生党支部的活力提升对策研究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管理学院</w:t>
            </w:r>
          </w:p>
        </w:tc>
        <w:tc>
          <w:tcPr>
            <w:tcW w:w="1140" w:type="dxa"/>
            <w:noWrap w:val="0"/>
            <w:vAlign w:val="center"/>
          </w:tcPr>
          <w:p>
            <w:pPr>
              <w:adjustRightInd w:val="0"/>
              <w:snapToGrid w:val="0"/>
              <w:jc w:val="center"/>
              <w:rPr>
                <w:sz w:val="24"/>
              </w:rPr>
            </w:pPr>
            <w:r>
              <w:rPr>
                <w:rFonts w:hint="eastAsia" w:ascii="仿宋_GB2312" w:eastAsia="仿宋_GB2312"/>
                <w:sz w:val="24"/>
              </w:rPr>
              <w:t>王馨可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2019DJKT06</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全面从严治党背景下大学生政党认同教育与思想政治教育的融合研究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管理学院</w:t>
            </w:r>
          </w:p>
        </w:tc>
        <w:tc>
          <w:tcPr>
            <w:tcW w:w="1140" w:type="dxa"/>
            <w:noWrap w:val="0"/>
            <w:vAlign w:val="center"/>
          </w:tcPr>
          <w:p>
            <w:pPr>
              <w:adjustRightInd w:val="0"/>
              <w:snapToGrid w:val="0"/>
              <w:jc w:val="center"/>
              <w:rPr>
                <w:sz w:val="24"/>
              </w:rPr>
            </w:pPr>
            <w:r>
              <w:rPr>
                <w:rFonts w:hint="eastAsia" w:ascii="仿宋_GB2312" w:eastAsia="仿宋_GB2312"/>
                <w:sz w:val="24"/>
              </w:rPr>
              <w:t>吴昌敏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2019DJKT07</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全面从严治党视域下领导干部监督机制研究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管理学院</w:t>
            </w:r>
          </w:p>
        </w:tc>
        <w:tc>
          <w:tcPr>
            <w:tcW w:w="1140" w:type="dxa"/>
            <w:noWrap w:val="0"/>
            <w:vAlign w:val="center"/>
          </w:tcPr>
          <w:p>
            <w:pPr>
              <w:adjustRightInd w:val="0"/>
              <w:snapToGrid w:val="0"/>
              <w:jc w:val="center"/>
              <w:rPr>
                <w:sz w:val="24"/>
              </w:rPr>
            </w:pPr>
            <w:r>
              <w:rPr>
                <w:rFonts w:hint="eastAsia" w:ascii="仿宋_GB2312" w:eastAsia="仿宋_GB2312"/>
                <w:sz w:val="24"/>
              </w:rPr>
              <w:t>姚  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2019DJKT08</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高校师生党支部共建新型模式探索研究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服装学院</w:t>
            </w:r>
          </w:p>
        </w:tc>
        <w:tc>
          <w:tcPr>
            <w:tcW w:w="1140" w:type="dxa"/>
            <w:noWrap w:val="0"/>
            <w:vAlign w:val="center"/>
          </w:tcPr>
          <w:p>
            <w:pPr>
              <w:adjustRightInd w:val="0"/>
              <w:snapToGrid w:val="0"/>
              <w:jc w:val="center"/>
              <w:rPr>
                <w:sz w:val="24"/>
              </w:rPr>
            </w:pPr>
            <w:r>
              <w:rPr>
                <w:rFonts w:hint="eastAsia" w:ascii="仿宋_GB2312" w:eastAsia="仿宋_GB2312"/>
                <w:sz w:val="24"/>
              </w:rPr>
              <w:t>孙晨倩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2019DJKT09</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高校党支部规范化建设的实践探究</w:t>
            </w:r>
            <w:r>
              <w:rPr>
                <w:rFonts w:ascii="仿宋_GB2312" w:eastAsia="仿宋_GB2312"/>
                <w:sz w:val="24"/>
              </w:rPr>
              <w:t>——</w:t>
            </w:r>
            <w:r>
              <w:rPr>
                <w:rFonts w:hint="eastAsia" w:ascii="仿宋_GB2312" w:eastAsia="仿宋_GB2312"/>
                <w:sz w:val="24"/>
              </w:rPr>
              <w:t>以西安工程大学为例</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服装学院</w:t>
            </w:r>
          </w:p>
        </w:tc>
        <w:tc>
          <w:tcPr>
            <w:tcW w:w="1140" w:type="dxa"/>
            <w:noWrap w:val="0"/>
            <w:vAlign w:val="center"/>
          </w:tcPr>
          <w:p>
            <w:pPr>
              <w:adjustRightInd w:val="0"/>
              <w:snapToGrid w:val="0"/>
              <w:jc w:val="center"/>
              <w:rPr>
                <w:sz w:val="24"/>
              </w:rPr>
            </w:pPr>
            <w:r>
              <w:rPr>
                <w:rFonts w:hint="eastAsia" w:ascii="仿宋_GB2312" w:eastAsia="仿宋_GB2312"/>
                <w:sz w:val="24"/>
              </w:rPr>
              <w:t>王丽丽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2019DJKT10</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w w:val="95"/>
                <w:sz w:val="24"/>
              </w:rPr>
              <w:t>全面从严治党视角下高校大学生党员教育工作优化对策与实践研究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服装学院</w:t>
            </w:r>
          </w:p>
        </w:tc>
        <w:tc>
          <w:tcPr>
            <w:tcW w:w="1140" w:type="dxa"/>
            <w:noWrap w:val="0"/>
            <w:vAlign w:val="center"/>
          </w:tcPr>
          <w:p>
            <w:pPr>
              <w:adjustRightInd w:val="0"/>
              <w:snapToGrid w:val="0"/>
              <w:jc w:val="center"/>
              <w:rPr>
                <w:sz w:val="24"/>
              </w:rPr>
            </w:pPr>
            <w:r>
              <w:rPr>
                <w:rFonts w:hint="eastAsia" w:ascii="仿宋_GB2312" w:eastAsia="仿宋_GB2312"/>
                <w:sz w:val="24"/>
              </w:rPr>
              <w:t>邢烜毓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2019DJKT11</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“不忘初心、牢记使命”</w:t>
            </w:r>
            <w:r>
              <w:rPr>
                <w:rFonts w:ascii="仿宋_GB2312" w:eastAsia="仿宋_GB2312"/>
                <w:sz w:val="24"/>
              </w:rPr>
              <w:t>——</w:t>
            </w:r>
            <w:r>
              <w:rPr>
                <w:rFonts w:hint="eastAsia" w:ascii="仿宋_GB2312" w:eastAsia="仿宋_GB2312"/>
                <w:sz w:val="24"/>
              </w:rPr>
              <w:t>英语专业“课程思政”实现途径研究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人文学院</w:t>
            </w:r>
          </w:p>
        </w:tc>
        <w:tc>
          <w:tcPr>
            <w:tcW w:w="1140" w:type="dxa"/>
            <w:noWrap w:val="0"/>
            <w:vAlign w:val="center"/>
          </w:tcPr>
          <w:p>
            <w:pPr>
              <w:adjustRightInd w:val="0"/>
              <w:snapToGrid w:val="0"/>
              <w:jc w:val="center"/>
              <w:rPr>
                <w:sz w:val="24"/>
              </w:rPr>
            </w:pPr>
            <w:r>
              <w:rPr>
                <w:rFonts w:hint="eastAsia" w:ascii="仿宋_GB2312" w:eastAsia="仿宋_GB2312"/>
                <w:sz w:val="24"/>
              </w:rPr>
              <w:t>崔晓丹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2019DJKT12</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新时代高校基层组织生活线上线下创新模式研究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人文学院</w:t>
            </w:r>
          </w:p>
        </w:tc>
        <w:tc>
          <w:tcPr>
            <w:tcW w:w="1140" w:type="dxa"/>
            <w:noWrap w:val="0"/>
            <w:vAlign w:val="center"/>
          </w:tcPr>
          <w:p>
            <w:pPr>
              <w:adjustRightInd w:val="0"/>
              <w:snapToGrid w:val="0"/>
              <w:jc w:val="center"/>
              <w:rPr>
                <w:sz w:val="24"/>
              </w:rPr>
            </w:pPr>
            <w:r>
              <w:rPr>
                <w:rFonts w:hint="eastAsia" w:ascii="仿宋_GB2312" w:eastAsia="仿宋_GB2312"/>
                <w:sz w:val="24"/>
              </w:rPr>
              <w:t>江  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2019DJKT13</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红色传统视域下加强地方高校思政教育研究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人文学院</w:t>
            </w:r>
          </w:p>
        </w:tc>
        <w:tc>
          <w:tcPr>
            <w:tcW w:w="1140" w:type="dxa"/>
            <w:noWrap w:val="0"/>
            <w:vAlign w:val="center"/>
          </w:tcPr>
          <w:p>
            <w:pPr>
              <w:adjustRightInd w:val="0"/>
              <w:snapToGrid w:val="0"/>
              <w:jc w:val="center"/>
              <w:rPr>
                <w:sz w:val="24"/>
              </w:rPr>
            </w:pPr>
            <w:r>
              <w:rPr>
                <w:rFonts w:hint="eastAsia" w:ascii="仿宋_GB2312" w:eastAsia="仿宋_GB2312"/>
                <w:sz w:val="24"/>
              </w:rPr>
              <w:t>王晓菊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2019DJKT14</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高校提升基层党组织组织力有效途径研究</w:t>
            </w:r>
            <w:r>
              <w:rPr>
                <w:rFonts w:ascii="仿宋_GB2312" w:eastAsia="仿宋_GB2312"/>
                <w:sz w:val="24"/>
              </w:rPr>
              <w:t>—</w:t>
            </w:r>
            <w:r>
              <w:rPr>
                <w:rFonts w:hint="eastAsia" w:ascii="仿宋_GB2312" w:eastAsia="仿宋_GB2312"/>
                <w:sz w:val="24"/>
              </w:rPr>
              <w:t>以西安工程大学为例</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计算机学院</w:t>
            </w:r>
          </w:p>
        </w:tc>
        <w:tc>
          <w:tcPr>
            <w:tcW w:w="1140" w:type="dxa"/>
            <w:noWrap w:val="0"/>
            <w:vAlign w:val="center"/>
          </w:tcPr>
          <w:p>
            <w:pPr>
              <w:adjustRightInd w:val="0"/>
              <w:snapToGrid w:val="0"/>
              <w:jc w:val="center"/>
              <w:rPr>
                <w:sz w:val="24"/>
              </w:rPr>
            </w:pPr>
            <w:r>
              <w:rPr>
                <w:rFonts w:hint="eastAsia" w:ascii="仿宋_GB2312" w:eastAsia="仿宋_GB2312"/>
                <w:sz w:val="24"/>
              </w:rPr>
              <w:t>朱成功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527" w:type="dxa"/>
            <w:noWrap w:val="0"/>
            <w:vAlign w:val="center"/>
          </w:tcPr>
          <w:p>
            <w:pPr>
              <w:adjustRightInd w:val="0"/>
              <w:snapToGrid w:val="0"/>
              <w:jc w:val="center"/>
              <w:rPr>
                <w:rFonts w:ascii="仿宋" w:hAnsi="仿宋" w:eastAsia="仿宋" w:cs="仿宋"/>
                <w:sz w:val="24"/>
              </w:rPr>
            </w:pPr>
            <w:r>
              <w:rPr>
                <w:rFonts w:ascii="仿宋" w:hAnsi="仿宋" w:eastAsia="仿宋" w:cs="仿宋"/>
                <w:sz w:val="24"/>
              </w:rPr>
              <w:t>2019DJKT15</w:t>
            </w:r>
          </w:p>
        </w:tc>
        <w:tc>
          <w:tcPr>
            <w:tcW w:w="4383" w:type="dxa"/>
            <w:noWrap w:val="0"/>
            <w:vAlign w:val="center"/>
          </w:tcPr>
          <w:p>
            <w:pPr>
              <w:adjustRightInd w:val="0"/>
              <w:snapToGrid w:val="0"/>
              <w:spacing w:line="340" w:lineRule="exact"/>
              <w:jc w:val="left"/>
              <w:rPr>
                <w:rFonts w:ascii="仿宋_GB2312" w:eastAsia="仿宋_GB2312"/>
                <w:sz w:val="24"/>
              </w:rPr>
            </w:pPr>
            <w:r>
              <w:rPr>
                <w:rFonts w:hint="eastAsia" w:ascii="仿宋_GB2312" w:eastAsia="仿宋_GB2312"/>
                <w:sz w:val="24"/>
              </w:rPr>
              <w:t>“党建</w:t>
            </w:r>
            <w:r>
              <w:rPr>
                <w:rFonts w:ascii="仿宋_GB2312" w:eastAsia="仿宋_GB2312"/>
                <w:sz w:val="24"/>
              </w:rPr>
              <w:t>+</w:t>
            </w:r>
            <w:r>
              <w:rPr>
                <w:rFonts w:hint="eastAsia" w:ascii="仿宋_GB2312" w:eastAsia="仿宋_GB2312"/>
                <w:sz w:val="24"/>
              </w:rPr>
              <w:t>团辅”在大学生党课教育中的研究与应用</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新媒体学院</w:t>
            </w:r>
          </w:p>
        </w:tc>
        <w:tc>
          <w:tcPr>
            <w:tcW w:w="1140" w:type="dxa"/>
            <w:noWrap w:val="0"/>
            <w:vAlign w:val="center"/>
          </w:tcPr>
          <w:p>
            <w:pPr>
              <w:adjustRightInd w:val="0"/>
              <w:snapToGrid w:val="0"/>
              <w:spacing w:line="340" w:lineRule="exact"/>
              <w:jc w:val="center"/>
              <w:rPr>
                <w:sz w:val="24"/>
              </w:rPr>
            </w:pPr>
            <w:r>
              <w:rPr>
                <w:rFonts w:hint="eastAsia" w:ascii="仿宋_GB2312" w:eastAsia="仿宋_GB2312"/>
                <w:sz w:val="24"/>
              </w:rPr>
              <w:t>薛  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sz w:val="24"/>
              </w:rPr>
            </w:pPr>
            <w:r>
              <w:rPr>
                <w:rFonts w:hint="eastAsia" w:ascii="仿宋_GB2312" w:eastAsia="仿宋_GB2312"/>
                <w:b/>
                <w:sz w:val="24"/>
              </w:rPr>
              <w:t>课题编号</w:t>
            </w:r>
          </w:p>
        </w:tc>
        <w:tc>
          <w:tcPr>
            <w:tcW w:w="4383" w:type="dxa"/>
            <w:noWrap w:val="0"/>
            <w:vAlign w:val="center"/>
          </w:tcPr>
          <w:p>
            <w:pPr>
              <w:adjustRightInd w:val="0"/>
              <w:snapToGrid w:val="0"/>
              <w:ind w:firstLine="480"/>
              <w:jc w:val="center"/>
              <w:rPr>
                <w:rFonts w:ascii="仿宋_GB2312" w:eastAsia="仿宋_GB2312"/>
                <w:b/>
                <w:sz w:val="24"/>
              </w:rPr>
            </w:pPr>
            <w:r>
              <w:rPr>
                <w:rFonts w:hint="eastAsia" w:ascii="仿宋_GB2312" w:eastAsia="仿宋_GB2312"/>
                <w:b/>
                <w:sz w:val="24"/>
              </w:rPr>
              <w:t>课题名称</w:t>
            </w:r>
          </w:p>
        </w:tc>
        <w:tc>
          <w:tcPr>
            <w:tcW w:w="1463" w:type="dxa"/>
            <w:noWrap w:val="0"/>
            <w:vAlign w:val="center"/>
          </w:tcPr>
          <w:p>
            <w:pPr>
              <w:adjustRightInd w:val="0"/>
              <w:snapToGrid w:val="0"/>
              <w:jc w:val="center"/>
              <w:rPr>
                <w:rFonts w:ascii="仿宋_GB2312" w:eastAsia="仿宋_GB2312"/>
                <w:b/>
                <w:sz w:val="24"/>
              </w:rPr>
            </w:pPr>
            <w:r>
              <w:rPr>
                <w:rFonts w:hint="eastAsia" w:ascii="仿宋_GB2312" w:eastAsia="仿宋_GB2312"/>
                <w:b/>
                <w:sz w:val="24"/>
              </w:rPr>
              <w:t>承担单位</w:t>
            </w:r>
          </w:p>
        </w:tc>
        <w:tc>
          <w:tcPr>
            <w:tcW w:w="1140" w:type="dxa"/>
            <w:noWrap w:val="0"/>
            <w:vAlign w:val="center"/>
          </w:tcPr>
          <w:p>
            <w:pPr>
              <w:adjustRightInd w:val="0"/>
              <w:snapToGrid w:val="0"/>
              <w:jc w:val="center"/>
              <w:rPr>
                <w:rFonts w:ascii="仿宋_GB2312" w:eastAsia="仿宋_GB2312"/>
                <w:b/>
                <w:sz w:val="24"/>
              </w:rPr>
            </w:pPr>
            <w:r>
              <w:rPr>
                <w:rFonts w:hint="eastAsia" w:ascii="仿宋_GB2312" w:eastAsia="仿宋_GB2312"/>
                <w:b/>
                <w:sz w:val="24"/>
              </w:rPr>
              <w:t>课题</w:t>
            </w:r>
          </w:p>
          <w:p>
            <w:pPr>
              <w:adjustRightInd w:val="0"/>
              <w:snapToGrid w:val="0"/>
              <w:jc w:val="center"/>
              <w:rPr>
                <w:sz w:val="24"/>
              </w:rPr>
            </w:pPr>
            <w:r>
              <w:rPr>
                <w:rFonts w:hint="eastAsia" w:ascii="仿宋_GB2312" w:eastAsia="仿宋_GB2312"/>
                <w:b/>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_GB2312" w:eastAsia="仿宋_GB2312"/>
                <w:sz w:val="24"/>
              </w:rPr>
            </w:pPr>
            <w:r>
              <w:rPr>
                <w:rFonts w:ascii="仿宋_GB2312" w:eastAsia="仿宋_GB2312"/>
                <w:sz w:val="24"/>
              </w:rPr>
              <w:t>2019DJKT16</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基于辅导员工作室的大学生党员党性修养路径研究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马克思主义学院</w:t>
            </w:r>
          </w:p>
        </w:tc>
        <w:tc>
          <w:tcPr>
            <w:tcW w:w="1140" w:type="dxa"/>
            <w:noWrap w:val="0"/>
            <w:vAlign w:val="center"/>
          </w:tcPr>
          <w:p>
            <w:pPr>
              <w:adjustRightInd w:val="0"/>
              <w:snapToGrid w:val="0"/>
              <w:jc w:val="center"/>
              <w:rPr>
                <w:sz w:val="24"/>
              </w:rPr>
            </w:pPr>
            <w:r>
              <w:rPr>
                <w:rFonts w:hint="eastAsia" w:ascii="仿宋_GB2312" w:eastAsia="仿宋_GB2312"/>
                <w:sz w:val="24"/>
              </w:rPr>
              <w:t>闫仕杰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_GB2312" w:eastAsia="仿宋_GB2312"/>
                <w:sz w:val="24"/>
              </w:rPr>
            </w:pPr>
            <w:r>
              <w:rPr>
                <w:rFonts w:ascii="仿宋_GB2312" w:eastAsia="仿宋_GB2312"/>
                <w:sz w:val="24"/>
              </w:rPr>
              <w:t>2019DJKT17</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w w:val="90"/>
                <w:sz w:val="24"/>
              </w:rPr>
              <w:t>新媒体环境下高校基层党组织网络建设研究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应用技术</w:t>
            </w:r>
          </w:p>
          <w:p>
            <w:pPr>
              <w:adjustRightInd w:val="0"/>
              <w:snapToGrid w:val="0"/>
              <w:jc w:val="center"/>
              <w:rPr>
                <w:rFonts w:ascii="仿宋_GB2312" w:eastAsia="仿宋_GB2312"/>
                <w:sz w:val="24"/>
              </w:rPr>
            </w:pPr>
            <w:r>
              <w:rPr>
                <w:rFonts w:hint="eastAsia" w:ascii="仿宋_GB2312" w:eastAsia="仿宋_GB2312"/>
                <w:sz w:val="24"/>
              </w:rPr>
              <w:t>学院</w:t>
            </w:r>
          </w:p>
        </w:tc>
        <w:tc>
          <w:tcPr>
            <w:tcW w:w="1140" w:type="dxa"/>
            <w:noWrap w:val="0"/>
            <w:vAlign w:val="center"/>
          </w:tcPr>
          <w:p>
            <w:pPr>
              <w:adjustRightInd w:val="0"/>
              <w:snapToGrid w:val="0"/>
              <w:jc w:val="center"/>
              <w:rPr>
                <w:sz w:val="24"/>
              </w:rPr>
            </w:pPr>
            <w:r>
              <w:rPr>
                <w:rFonts w:hint="eastAsia" w:ascii="仿宋_GB2312" w:eastAsia="仿宋_GB2312"/>
                <w:sz w:val="24"/>
              </w:rPr>
              <w:t>丁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_GB2312" w:eastAsia="仿宋_GB2312"/>
                <w:sz w:val="24"/>
              </w:rPr>
            </w:pPr>
            <w:r>
              <w:rPr>
                <w:rFonts w:ascii="仿宋_GB2312" w:eastAsia="仿宋_GB2312"/>
                <w:sz w:val="24"/>
              </w:rPr>
              <w:t>2019DJKT18</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大学生党员入党材料存在的问题及对策研究</w:t>
            </w:r>
            <w:r>
              <w:rPr>
                <w:rFonts w:ascii="仿宋_GB2312" w:eastAsia="仿宋_GB2312"/>
                <w:sz w:val="24"/>
              </w:rPr>
              <w:t>—</w:t>
            </w:r>
            <w:r>
              <w:rPr>
                <w:rFonts w:hint="eastAsia" w:ascii="仿宋_GB2312" w:eastAsia="仿宋_GB2312"/>
                <w:sz w:val="24"/>
              </w:rPr>
              <w:t>基于西部某高校</w:t>
            </w:r>
            <w:r>
              <w:rPr>
                <w:rFonts w:ascii="仿宋_GB2312" w:eastAsia="仿宋_GB2312"/>
                <w:sz w:val="24"/>
              </w:rPr>
              <w:t>50</w:t>
            </w:r>
            <w:r>
              <w:rPr>
                <w:rFonts w:hint="eastAsia" w:ascii="仿宋_GB2312" w:eastAsia="仿宋_GB2312"/>
                <w:sz w:val="24"/>
              </w:rPr>
              <w:t>份入党志愿书的文本分析</w:t>
            </w:r>
          </w:p>
        </w:tc>
        <w:tc>
          <w:tcPr>
            <w:tcW w:w="1463" w:type="dxa"/>
            <w:noWrap w:val="0"/>
            <w:vAlign w:val="center"/>
          </w:tcPr>
          <w:p>
            <w:pPr>
              <w:adjustRightInd w:val="0"/>
              <w:snapToGrid w:val="0"/>
              <w:jc w:val="center"/>
              <w:rPr>
                <w:rFonts w:hint="eastAsia" w:ascii="仿宋_GB2312" w:eastAsia="仿宋_GB2312"/>
                <w:sz w:val="24"/>
              </w:rPr>
            </w:pPr>
            <w:r>
              <w:rPr>
                <w:rFonts w:hint="eastAsia" w:ascii="仿宋_GB2312" w:eastAsia="仿宋_GB2312"/>
                <w:sz w:val="24"/>
              </w:rPr>
              <w:t>材料学院</w:t>
            </w:r>
          </w:p>
        </w:tc>
        <w:tc>
          <w:tcPr>
            <w:tcW w:w="1140" w:type="dxa"/>
            <w:noWrap w:val="0"/>
            <w:vAlign w:val="center"/>
          </w:tcPr>
          <w:p>
            <w:pPr>
              <w:adjustRightInd w:val="0"/>
              <w:snapToGrid w:val="0"/>
              <w:jc w:val="center"/>
              <w:rPr>
                <w:sz w:val="24"/>
              </w:rPr>
            </w:pPr>
            <w:r>
              <w:rPr>
                <w:rFonts w:hint="eastAsia" w:ascii="仿宋_GB2312" w:eastAsia="仿宋_GB2312"/>
                <w:sz w:val="24"/>
              </w:rPr>
              <w:t>常传旭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_GB2312" w:eastAsia="仿宋_GB2312"/>
                <w:sz w:val="24"/>
              </w:rPr>
            </w:pPr>
            <w:r>
              <w:rPr>
                <w:rFonts w:ascii="仿宋_GB2312" w:eastAsia="仿宋_GB2312"/>
                <w:sz w:val="24"/>
              </w:rPr>
              <w:t>2019DJKT19</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基于</w:t>
            </w:r>
            <w:r>
              <w:rPr>
                <w:rFonts w:ascii="仿宋_GB2312" w:eastAsia="仿宋_GB2312"/>
                <w:sz w:val="24"/>
              </w:rPr>
              <w:t>SWOT</w:t>
            </w:r>
            <w:r>
              <w:rPr>
                <w:rFonts w:hint="eastAsia" w:ascii="仿宋_GB2312" w:eastAsia="仿宋_GB2312"/>
                <w:sz w:val="24"/>
              </w:rPr>
              <w:t>分析视角下的新时代高校基层党委学生党建工作体系建设研究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城市学院</w:t>
            </w:r>
          </w:p>
        </w:tc>
        <w:tc>
          <w:tcPr>
            <w:tcW w:w="1140" w:type="dxa"/>
            <w:noWrap w:val="0"/>
            <w:vAlign w:val="center"/>
          </w:tcPr>
          <w:p>
            <w:pPr>
              <w:adjustRightInd w:val="0"/>
              <w:snapToGrid w:val="0"/>
              <w:jc w:val="center"/>
              <w:rPr>
                <w:sz w:val="24"/>
              </w:rPr>
            </w:pPr>
            <w:r>
              <w:rPr>
                <w:rFonts w:hint="eastAsia" w:ascii="仿宋_GB2312" w:eastAsia="仿宋_GB2312"/>
                <w:sz w:val="24"/>
              </w:rPr>
              <w:t>王春元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_GB2312" w:eastAsia="仿宋_GB2312"/>
                <w:sz w:val="24"/>
              </w:rPr>
            </w:pPr>
            <w:r>
              <w:rPr>
                <w:rFonts w:ascii="仿宋_GB2312" w:eastAsia="仿宋_GB2312"/>
                <w:sz w:val="24"/>
              </w:rPr>
              <w:t>2019DJKT20</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高校深化细化全面从严治党“四责协同”机制建设研究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机关党委</w:t>
            </w:r>
          </w:p>
        </w:tc>
        <w:tc>
          <w:tcPr>
            <w:tcW w:w="1140" w:type="dxa"/>
            <w:noWrap w:val="0"/>
            <w:vAlign w:val="center"/>
          </w:tcPr>
          <w:p>
            <w:pPr>
              <w:adjustRightInd w:val="0"/>
              <w:snapToGrid w:val="0"/>
              <w:jc w:val="center"/>
              <w:rPr>
                <w:sz w:val="24"/>
              </w:rPr>
            </w:pPr>
            <w:r>
              <w:rPr>
                <w:rFonts w:hint="eastAsia" w:ascii="仿宋_GB2312" w:eastAsia="仿宋_GB2312"/>
                <w:sz w:val="24"/>
              </w:rPr>
              <w:t>傅学强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_GB2312" w:eastAsia="仿宋_GB2312"/>
                <w:sz w:val="24"/>
              </w:rPr>
            </w:pPr>
            <w:r>
              <w:rPr>
                <w:rFonts w:ascii="仿宋_GB2312" w:eastAsia="仿宋_GB2312"/>
                <w:sz w:val="24"/>
              </w:rPr>
              <w:t>2019DJKT21</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全面从严治党视域下高校机关党支部组织生活考核研究</w:t>
            </w:r>
            <w:r>
              <w:rPr>
                <w:rFonts w:ascii="仿宋_GB2312" w:eastAsia="仿宋_GB2312"/>
                <w:sz w:val="24"/>
              </w:rPr>
              <w:t>—</w:t>
            </w:r>
            <w:r>
              <w:rPr>
                <w:rFonts w:hint="eastAsia" w:ascii="仿宋_GB2312" w:eastAsia="仿宋_GB2312"/>
                <w:sz w:val="24"/>
              </w:rPr>
              <w:t>以西安工程大学为例</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机关党委</w:t>
            </w:r>
          </w:p>
        </w:tc>
        <w:tc>
          <w:tcPr>
            <w:tcW w:w="1140" w:type="dxa"/>
            <w:noWrap w:val="0"/>
            <w:vAlign w:val="center"/>
          </w:tcPr>
          <w:p>
            <w:pPr>
              <w:adjustRightInd w:val="0"/>
              <w:snapToGrid w:val="0"/>
              <w:jc w:val="center"/>
              <w:rPr>
                <w:sz w:val="24"/>
              </w:rPr>
            </w:pPr>
            <w:r>
              <w:rPr>
                <w:rFonts w:hint="eastAsia" w:ascii="仿宋_GB2312" w:eastAsia="仿宋_GB2312"/>
                <w:sz w:val="24"/>
              </w:rPr>
              <w:t>李亚利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_GB2312" w:eastAsia="仿宋_GB2312"/>
                <w:sz w:val="24"/>
              </w:rPr>
            </w:pPr>
            <w:r>
              <w:rPr>
                <w:rFonts w:ascii="仿宋_GB2312" w:eastAsia="仿宋_GB2312"/>
                <w:sz w:val="24"/>
              </w:rPr>
              <w:t>2019DJKT22</w:t>
            </w:r>
          </w:p>
        </w:tc>
        <w:tc>
          <w:tcPr>
            <w:tcW w:w="4383" w:type="dxa"/>
            <w:noWrap w:val="0"/>
            <w:vAlign w:val="center"/>
          </w:tcPr>
          <w:p>
            <w:pPr>
              <w:adjustRightInd w:val="0"/>
              <w:snapToGrid w:val="0"/>
              <w:spacing w:line="340" w:lineRule="exact"/>
              <w:jc w:val="left"/>
              <w:rPr>
                <w:rFonts w:ascii="仿宋_GB2312" w:eastAsia="仿宋_GB2312"/>
                <w:sz w:val="24"/>
              </w:rPr>
            </w:pPr>
            <w:r>
              <w:rPr>
                <w:rFonts w:hint="eastAsia" w:ascii="仿宋_GB2312" w:eastAsia="仿宋_GB2312"/>
                <w:sz w:val="24"/>
              </w:rPr>
              <w:t>新时代马克思主义无神论教育在高校少数民族学生入党工作的路径研究</w:t>
            </w:r>
          </w:p>
        </w:tc>
        <w:tc>
          <w:tcPr>
            <w:tcW w:w="1463" w:type="dxa"/>
            <w:noWrap w:val="0"/>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机关党委</w:t>
            </w:r>
          </w:p>
        </w:tc>
        <w:tc>
          <w:tcPr>
            <w:tcW w:w="1140" w:type="dxa"/>
            <w:noWrap w:val="0"/>
            <w:vAlign w:val="center"/>
          </w:tcPr>
          <w:p>
            <w:pPr>
              <w:adjustRightInd w:val="0"/>
              <w:snapToGrid w:val="0"/>
              <w:spacing w:line="340" w:lineRule="exact"/>
              <w:jc w:val="center"/>
              <w:rPr>
                <w:sz w:val="24"/>
              </w:rPr>
            </w:pPr>
            <w:r>
              <w:rPr>
                <w:rFonts w:hint="eastAsia" w:ascii="仿宋_GB2312" w:eastAsia="仿宋_GB2312"/>
                <w:sz w:val="24"/>
              </w:rPr>
              <w:t>郝树豪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_GB2312" w:eastAsia="仿宋_GB2312"/>
                <w:sz w:val="24"/>
              </w:rPr>
            </w:pPr>
            <w:r>
              <w:rPr>
                <w:rFonts w:ascii="仿宋_GB2312" w:eastAsia="仿宋_GB2312"/>
                <w:sz w:val="24"/>
              </w:rPr>
              <w:t>2019DJKT23</w:t>
            </w:r>
          </w:p>
        </w:tc>
        <w:tc>
          <w:tcPr>
            <w:tcW w:w="4383" w:type="dxa"/>
            <w:noWrap w:val="0"/>
            <w:vAlign w:val="center"/>
          </w:tcPr>
          <w:p>
            <w:pPr>
              <w:adjustRightInd w:val="0"/>
              <w:snapToGrid w:val="0"/>
              <w:spacing w:line="340" w:lineRule="exact"/>
              <w:jc w:val="left"/>
              <w:rPr>
                <w:rFonts w:ascii="仿宋_GB2312" w:eastAsia="仿宋_GB2312"/>
                <w:sz w:val="24"/>
              </w:rPr>
            </w:pPr>
            <w:r>
              <w:rPr>
                <w:rFonts w:hint="eastAsia" w:ascii="仿宋_GB2312" w:eastAsia="仿宋_GB2312"/>
                <w:sz w:val="24"/>
              </w:rPr>
              <w:t>基于心理资本理论的高校学生党员社会责任感提升研究</w:t>
            </w:r>
          </w:p>
        </w:tc>
        <w:tc>
          <w:tcPr>
            <w:tcW w:w="1463" w:type="dxa"/>
            <w:noWrap w:val="0"/>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机关党委</w:t>
            </w:r>
          </w:p>
        </w:tc>
        <w:tc>
          <w:tcPr>
            <w:tcW w:w="1140" w:type="dxa"/>
            <w:noWrap w:val="0"/>
            <w:vAlign w:val="center"/>
          </w:tcPr>
          <w:p>
            <w:pPr>
              <w:adjustRightInd w:val="0"/>
              <w:snapToGrid w:val="0"/>
              <w:spacing w:line="340" w:lineRule="exact"/>
              <w:jc w:val="center"/>
              <w:rPr>
                <w:sz w:val="24"/>
              </w:rPr>
            </w:pPr>
            <w:r>
              <w:rPr>
                <w:rFonts w:hint="eastAsia" w:ascii="仿宋_GB2312" w:eastAsia="仿宋_GB2312"/>
                <w:sz w:val="24"/>
              </w:rPr>
              <w:t>田珍珍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_GB2312" w:eastAsia="仿宋_GB2312"/>
                <w:sz w:val="24"/>
              </w:rPr>
            </w:pPr>
            <w:r>
              <w:rPr>
                <w:rFonts w:ascii="仿宋_GB2312" w:eastAsia="仿宋_GB2312"/>
                <w:sz w:val="24"/>
              </w:rPr>
              <w:t>2019DJKT24</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学校党组织领导基层治理、推动改革发展研究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后勤管理处</w:t>
            </w:r>
          </w:p>
        </w:tc>
        <w:tc>
          <w:tcPr>
            <w:tcW w:w="1140" w:type="dxa"/>
            <w:noWrap w:val="0"/>
            <w:vAlign w:val="center"/>
          </w:tcPr>
          <w:p>
            <w:pPr>
              <w:adjustRightInd w:val="0"/>
              <w:snapToGrid w:val="0"/>
              <w:jc w:val="center"/>
              <w:rPr>
                <w:sz w:val="24"/>
              </w:rPr>
            </w:pPr>
            <w:r>
              <w:rPr>
                <w:rFonts w:hint="eastAsia" w:ascii="仿宋_GB2312" w:eastAsia="仿宋_GB2312"/>
                <w:sz w:val="24"/>
              </w:rPr>
              <w:t>阚  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7" w:type="dxa"/>
            <w:noWrap w:val="0"/>
            <w:vAlign w:val="center"/>
          </w:tcPr>
          <w:p>
            <w:pPr>
              <w:adjustRightInd w:val="0"/>
              <w:snapToGrid w:val="0"/>
              <w:jc w:val="center"/>
              <w:rPr>
                <w:rFonts w:ascii="仿宋_GB2312" w:eastAsia="仿宋_GB2312"/>
                <w:sz w:val="24"/>
              </w:rPr>
            </w:pPr>
            <w:r>
              <w:rPr>
                <w:rFonts w:ascii="仿宋_GB2312" w:eastAsia="仿宋_GB2312"/>
                <w:sz w:val="24"/>
              </w:rPr>
              <w:t>2019DJKT25</w:t>
            </w:r>
          </w:p>
        </w:tc>
        <w:tc>
          <w:tcPr>
            <w:tcW w:w="4383" w:type="dxa"/>
            <w:noWrap w:val="0"/>
            <w:vAlign w:val="center"/>
          </w:tcPr>
          <w:p>
            <w:pPr>
              <w:adjustRightInd w:val="0"/>
              <w:snapToGrid w:val="0"/>
              <w:jc w:val="left"/>
              <w:rPr>
                <w:rFonts w:ascii="仿宋_GB2312" w:eastAsia="仿宋_GB2312"/>
                <w:sz w:val="24"/>
              </w:rPr>
            </w:pPr>
            <w:r>
              <w:rPr>
                <w:rFonts w:hint="eastAsia" w:ascii="仿宋_GB2312" w:eastAsia="仿宋_GB2312"/>
                <w:sz w:val="24"/>
              </w:rPr>
              <w:t>高校离退休党组“不忘初心、牢记使命”主题教育实践研究</w:t>
            </w:r>
          </w:p>
        </w:tc>
        <w:tc>
          <w:tcPr>
            <w:tcW w:w="1463"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离退办</w:t>
            </w:r>
          </w:p>
        </w:tc>
        <w:tc>
          <w:tcPr>
            <w:tcW w:w="1140" w:type="dxa"/>
            <w:noWrap w:val="0"/>
            <w:vAlign w:val="center"/>
          </w:tcPr>
          <w:p>
            <w:pPr>
              <w:adjustRightInd w:val="0"/>
              <w:snapToGrid w:val="0"/>
              <w:jc w:val="center"/>
              <w:rPr>
                <w:rFonts w:ascii="仿宋_GB2312" w:eastAsia="仿宋_GB2312"/>
                <w:sz w:val="24"/>
              </w:rPr>
            </w:pPr>
            <w:r>
              <w:rPr>
                <w:rFonts w:hint="eastAsia" w:ascii="仿宋_GB2312" w:eastAsia="仿宋_GB2312"/>
                <w:sz w:val="24"/>
              </w:rPr>
              <w:t>张  平</w:t>
            </w:r>
          </w:p>
        </w:tc>
      </w:tr>
    </w:tbl>
    <w:p>
      <w:pPr>
        <w:jc w:val="left"/>
        <w:rPr>
          <w:rFonts w:ascii="仿宋" w:hAnsi="仿宋" w:eastAsia="仿宋" w:cs="仿宋"/>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F325A"/>
    <w:rsid w:val="5A9F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2019-11-26T07:21:00Z</dcterms:created>
  <dc:creator>程程</dc:creator>
  <cp:lastModifiedBy>程程</cp:lastModifiedBy>
  <dcterms:modified xsi:type="dcterms:W3CDTF">2019-11-26T07:21:54Z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