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FE" w:rsidRPr="00623FBB" w:rsidRDefault="002D06FE" w:rsidP="002D06FE">
      <w:pPr>
        <w:pStyle w:val="a3"/>
        <w:ind w:firstLineChars="0" w:firstLine="0"/>
        <w:rPr>
          <w:rFonts w:ascii="仿宋_GB2312" w:eastAsia="仿宋_GB2312" w:hAnsi="Tahoma" w:hint="eastAsia"/>
          <w:kern w:val="0"/>
          <w:sz w:val="28"/>
          <w:szCs w:val="28"/>
        </w:rPr>
      </w:pPr>
      <w:r w:rsidRPr="00623FBB">
        <w:rPr>
          <w:rFonts w:ascii="仿宋_GB2312" w:eastAsia="仿宋_GB2312" w:hAnsi="Tahoma" w:hint="eastAsia"/>
          <w:kern w:val="0"/>
          <w:sz w:val="28"/>
          <w:szCs w:val="28"/>
        </w:rPr>
        <w:t>附件：</w:t>
      </w:r>
    </w:p>
    <w:p w:rsidR="002D06FE" w:rsidRPr="00623FBB" w:rsidRDefault="002D06FE" w:rsidP="002D06FE">
      <w:pPr>
        <w:widowControl/>
        <w:adjustRightInd w:val="0"/>
        <w:snapToGrid w:val="0"/>
        <w:spacing w:after="200"/>
        <w:jc w:val="center"/>
        <w:rPr>
          <w:rFonts w:ascii="黑体" w:eastAsia="黑体" w:hAnsi="Tahoma" w:hint="eastAsia"/>
          <w:kern w:val="0"/>
          <w:sz w:val="30"/>
          <w:szCs w:val="30"/>
        </w:rPr>
      </w:pPr>
      <w:bookmarkStart w:id="0" w:name="_GoBack"/>
      <w:r w:rsidRPr="00623FBB">
        <w:rPr>
          <w:rFonts w:ascii="黑体" w:eastAsia="黑体" w:hAnsi="Tahoma" w:hint="eastAsia"/>
          <w:kern w:val="0"/>
          <w:sz w:val="30"/>
          <w:szCs w:val="30"/>
        </w:rPr>
        <w:t>《中国共产党党务管理信息系统》维护</w:t>
      </w:r>
      <w:r>
        <w:rPr>
          <w:rFonts w:ascii="黑体" w:eastAsia="黑体" w:hAnsi="Tahoma" w:hint="eastAsia"/>
          <w:kern w:val="0"/>
          <w:sz w:val="30"/>
          <w:szCs w:val="30"/>
        </w:rPr>
        <w:t>工作说明</w:t>
      </w:r>
    </w:p>
    <w:bookmarkEnd w:id="0"/>
    <w:p w:rsidR="002D06FE" w:rsidRDefault="002D06FE" w:rsidP="002D06FE">
      <w:pPr>
        <w:pStyle w:val="a3"/>
        <w:spacing w:line="560" w:lineRule="exact"/>
        <w:ind w:firstLine="560"/>
        <w:rPr>
          <w:rFonts w:ascii="仿宋_GB2312" w:eastAsia="仿宋_GB2312" w:hAnsi="Tahoma"/>
          <w:kern w:val="0"/>
          <w:sz w:val="28"/>
          <w:szCs w:val="28"/>
        </w:rPr>
      </w:pPr>
      <w:r w:rsidRPr="00623FBB">
        <w:rPr>
          <w:rFonts w:ascii="仿宋_GB2312" w:eastAsia="仿宋_GB2312" w:hAnsi="Tahoma" w:hint="eastAsia"/>
          <w:kern w:val="0"/>
          <w:sz w:val="28"/>
          <w:szCs w:val="28"/>
        </w:rPr>
        <w:t>按照省委组织部安排，全省统一选用《中国共产党党务管理信息系统201</w:t>
      </w:r>
      <w:r>
        <w:rPr>
          <w:rFonts w:ascii="仿宋_GB2312" w:eastAsia="仿宋_GB2312" w:hAnsi="Tahoma" w:hint="eastAsia"/>
          <w:kern w:val="0"/>
          <w:sz w:val="28"/>
          <w:szCs w:val="28"/>
        </w:rPr>
        <w:t>6</w:t>
      </w:r>
      <w:r w:rsidRPr="00623FBB">
        <w:rPr>
          <w:rFonts w:ascii="仿宋_GB2312" w:eastAsia="仿宋_GB2312" w:hAnsi="Tahoma" w:hint="eastAsia"/>
          <w:kern w:val="0"/>
          <w:sz w:val="28"/>
          <w:szCs w:val="28"/>
        </w:rPr>
        <w:t>单机版》（广东超讯软件）对党内数据进行直统，</w:t>
      </w:r>
      <w:r>
        <w:rPr>
          <w:rFonts w:ascii="仿宋_GB2312" w:eastAsia="仿宋_GB2312" w:hAnsi="Tahoma" w:hint="eastAsia"/>
          <w:kern w:val="0"/>
          <w:sz w:val="28"/>
          <w:szCs w:val="28"/>
        </w:rPr>
        <w:t>请各单位</w:t>
      </w:r>
      <w:r w:rsidRPr="00623FBB">
        <w:rPr>
          <w:rFonts w:ascii="仿宋_GB2312" w:eastAsia="仿宋_GB2312" w:hAnsi="Tahoma" w:hint="eastAsia"/>
          <w:kern w:val="0"/>
          <w:sz w:val="28"/>
          <w:szCs w:val="28"/>
        </w:rPr>
        <w:t>认真学习《中国共产党党务管理信息系统培训教材》，熟练掌握</w:t>
      </w:r>
      <w:r>
        <w:rPr>
          <w:rFonts w:ascii="仿宋_GB2312" w:eastAsia="仿宋_GB2312" w:hAnsi="Tahoma" w:hint="eastAsia"/>
          <w:kern w:val="0"/>
          <w:sz w:val="28"/>
          <w:szCs w:val="28"/>
        </w:rPr>
        <w:t>并使用</w:t>
      </w:r>
      <w:r w:rsidRPr="00623FBB">
        <w:rPr>
          <w:rFonts w:ascii="仿宋_GB2312" w:eastAsia="仿宋_GB2312" w:hAnsi="Tahoma" w:hint="eastAsia"/>
          <w:kern w:val="0"/>
          <w:sz w:val="28"/>
          <w:szCs w:val="28"/>
        </w:rPr>
        <w:t>数据库</w:t>
      </w:r>
      <w:r>
        <w:rPr>
          <w:rFonts w:ascii="仿宋_GB2312" w:eastAsia="仿宋_GB2312" w:hAnsi="Tahoma" w:hint="eastAsia"/>
          <w:kern w:val="0"/>
          <w:sz w:val="28"/>
          <w:szCs w:val="28"/>
        </w:rPr>
        <w:t>。</w:t>
      </w:r>
    </w:p>
    <w:p w:rsidR="002D06FE" w:rsidRDefault="002D06FE" w:rsidP="002D06FE">
      <w:pPr>
        <w:pStyle w:val="a3"/>
        <w:numPr>
          <w:ilvl w:val="0"/>
          <w:numId w:val="1"/>
        </w:numPr>
        <w:spacing w:line="560" w:lineRule="exact"/>
        <w:ind w:firstLineChars="0" w:firstLine="560"/>
        <w:rPr>
          <w:rFonts w:ascii="仿宋_GB2312" w:eastAsia="仿宋_GB2312" w:hAnsi="Tahoma"/>
          <w:kern w:val="0"/>
          <w:sz w:val="28"/>
          <w:szCs w:val="28"/>
        </w:rPr>
      </w:pPr>
      <w:r w:rsidRPr="00D80A44">
        <w:rPr>
          <w:rFonts w:ascii="仿宋_GB2312" w:eastAsia="仿宋_GB2312" w:hAnsi="Tahoma" w:hint="eastAsia"/>
          <w:b/>
          <w:kern w:val="0"/>
          <w:sz w:val="28"/>
          <w:szCs w:val="28"/>
        </w:rPr>
        <w:t>版本说明：</w:t>
      </w:r>
      <w:r w:rsidRPr="004E7F84">
        <w:rPr>
          <w:rFonts w:ascii="仿宋_GB2312" w:eastAsia="仿宋_GB2312" w:hAnsi="Tahoma"/>
          <w:kern w:val="0"/>
          <w:sz w:val="28"/>
          <w:szCs w:val="28"/>
        </w:rPr>
        <w:t>需将</w:t>
      </w:r>
      <w:r w:rsidRPr="004E7F84">
        <w:rPr>
          <w:rFonts w:ascii="仿宋_GB2312" w:eastAsia="仿宋_GB2312" w:hAnsi="Tahoma" w:hint="eastAsia"/>
          <w:kern w:val="0"/>
          <w:sz w:val="28"/>
          <w:szCs w:val="28"/>
        </w:rPr>
        <w:t>《中国共产党党务管理信息系统》由2015版</w:t>
      </w:r>
      <w:r w:rsidRPr="004E7F84">
        <w:rPr>
          <w:rFonts w:ascii="仿宋_GB2312" w:eastAsia="仿宋_GB2312" w:hAnsi="Tahoma"/>
          <w:kern w:val="0"/>
          <w:sz w:val="28"/>
          <w:szCs w:val="28"/>
        </w:rPr>
        <w:t>更新至</w:t>
      </w:r>
      <w:r w:rsidRPr="004E7F84">
        <w:rPr>
          <w:rFonts w:ascii="仿宋_GB2312" w:eastAsia="仿宋_GB2312" w:hAnsi="Tahoma" w:hint="eastAsia"/>
          <w:kern w:val="0"/>
          <w:sz w:val="28"/>
          <w:szCs w:val="28"/>
        </w:rPr>
        <w:t>2016版，</w:t>
      </w:r>
      <w:r w:rsidRPr="00623FBB">
        <w:rPr>
          <w:rFonts w:ascii="仿宋_GB2312" w:eastAsia="仿宋_GB2312" w:hAnsi="Tahoma" w:hint="eastAsia"/>
          <w:kern w:val="0"/>
          <w:sz w:val="28"/>
          <w:szCs w:val="28"/>
        </w:rPr>
        <w:t>请在“工程大组织群”或共产党员网(</w:t>
      </w:r>
      <w:hyperlink r:id="rId5" w:history="1">
        <w:r w:rsidRPr="004E7F84">
          <w:rPr>
            <w:rFonts w:ascii="仿宋_GB2312" w:eastAsia="仿宋_GB2312" w:hAnsi="Tahoma" w:hint="eastAsia"/>
            <w:kern w:val="0"/>
            <w:sz w:val="28"/>
            <w:szCs w:val="28"/>
          </w:rPr>
          <w:t>www.12371.cn</w:t>
        </w:r>
      </w:hyperlink>
      <w:r w:rsidRPr="00623FBB">
        <w:rPr>
          <w:rFonts w:ascii="仿宋_GB2312" w:eastAsia="仿宋_GB2312" w:hAnsi="Tahoma" w:hint="eastAsia"/>
          <w:kern w:val="0"/>
          <w:sz w:val="28"/>
          <w:szCs w:val="28"/>
        </w:rPr>
        <w:t>)”组工软件下载”栏目，下载《党务系统（全国版）安装程序</w:t>
      </w:r>
      <w:r>
        <w:rPr>
          <w:rFonts w:ascii="仿宋_GB2312" w:eastAsia="仿宋_GB2312" w:hAnsi="Tahoma" w:hint="eastAsia"/>
          <w:kern w:val="0"/>
          <w:sz w:val="28"/>
          <w:szCs w:val="28"/>
        </w:rPr>
        <w:t>2016版</w:t>
      </w:r>
      <w:r w:rsidRPr="00623FBB">
        <w:rPr>
          <w:rFonts w:ascii="仿宋_GB2312" w:eastAsia="仿宋_GB2312" w:hAnsi="Tahoma" w:hint="eastAsia"/>
          <w:kern w:val="0"/>
          <w:sz w:val="28"/>
          <w:szCs w:val="28"/>
        </w:rPr>
        <w:t>》</w:t>
      </w:r>
      <w:r>
        <w:rPr>
          <w:rFonts w:ascii="仿宋_GB2312" w:eastAsia="仿宋_GB2312" w:hAnsi="Tahoma" w:hint="eastAsia"/>
          <w:kern w:val="0"/>
          <w:sz w:val="28"/>
          <w:szCs w:val="28"/>
        </w:rPr>
        <w:t>直接安装或软件升级程序升级安装，</w:t>
      </w:r>
      <w:r w:rsidRPr="004E7F84">
        <w:rPr>
          <w:rFonts w:ascii="仿宋_GB2312" w:eastAsia="仿宋_GB2312" w:hAnsi="Tahoma" w:hint="eastAsia"/>
          <w:kern w:val="0"/>
          <w:sz w:val="28"/>
          <w:szCs w:val="28"/>
        </w:rPr>
        <w:t>建议将软件安装</w:t>
      </w:r>
      <w:r>
        <w:rPr>
          <w:rFonts w:ascii="仿宋_GB2312" w:eastAsia="仿宋_GB2312" w:hAnsi="Tahoma" w:hint="eastAsia"/>
          <w:kern w:val="0"/>
          <w:sz w:val="28"/>
          <w:szCs w:val="28"/>
        </w:rPr>
        <w:t>在</w:t>
      </w:r>
      <w:r w:rsidRPr="004E7F84">
        <w:rPr>
          <w:rFonts w:ascii="仿宋_GB2312" w:eastAsia="仿宋_GB2312" w:hAnsi="Tahoma" w:hint="eastAsia"/>
          <w:kern w:val="0"/>
          <w:sz w:val="28"/>
          <w:szCs w:val="28"/>
        </w:rPr>
        <w:t>电脑D盘根目录下</w:t>
      </w:r>
      <w:r>
        <w:rPr>
          <w:rFonts w:ascii="仿宋_GB2312" w:eastAsia="仿宋_GB2312" w:hAnsi="Tahoma" w:hint="eastAsia"/>
          <w:kern w:val="0"/>
          <w:sz w:val="28"/>
          <w:szCs w:val="28"/>
        </w:rPr>
        <w:t>，同时下载</w:t>
      </w:r>
      <w:r w:rsidRPr="00623FBB">
        <w:rPr>
          <w:rFonts w:ascii="仿宋_GB2312" w:eastAsia="仿宋_GB2312" w:hAnsi="Tahoma" w:hint="eastAsia"/>
          <w:kern w:val="0"/>
          <w:sz w:val="28"/>
          <w:szCs w:val="28"/>
        </w:rPr>
        <w:t>《中国共产党党务管理信息系统全国版用户手册》</w:t>
      </w:r>
      <w:r>
        <w:rPr>
          <w:rFonts w:ascii="仿宋_GB2312" w:eastAsia="仿宋_GB2312" w:hAnsi="Tahoma" w:hint="eastAsia"/>
          <w:kern w:val="0"/>
          <w:sz w:val="28"/>
          <w:szCs w:val="28"/>
        </w:rPr>
        <w:t>学习使用本软件</w:t>
      </w:r>
      <w:r w:rsidRPr="004E7F84">
        <w:rPr>
          <w:rFonts w:ascii="仿宋_GB2312" w:eastAsia="仿宋_GB2312" w:hAnsi="Tahoma" w:hint="eastAsia"/>
          <w:kern w:val="0"/>
          <w:sz w:val="28"/>
          <w:szCs w:val="28"/>
        </w:rPr>
        <w:t>；</w:t>
      </w:r>
    </w:p>
    <w:p w:rsidR="002D06FE" w:rsidRDefault="002D06FE" w:rsidP="002D06FE">
      <w:pPr>
        <w:pStyle w:val="a3"/>
        <w:numPr>
          <w:ilvl w:val="0"/>
          <w:numId w:val="1"/>
        </w:numPr>
        <w:spacing w:line="560" w:lineRule="exact"/>
        <w:ind w:firstLineChars="0" w:firstLine="560"/>
        <w:rPr>
          <w:rFonts w:ascii="仿宋_GB2312" w:eastAsia="仿宋_GB2312" w:hAnsi="Tahoma"/>
          <w:kern w:val="0"/>
          <w:sz w:val="28"/>
          <w:szCs w:val="28"/>
        </w:rPr>
      </w:pPr>
      <w:r w:rsidRPr="00623FBB">
        <w:rPr>
          <w:rFonts w:ascii="仿宋_GB2312" w:eastAsia="仿宋_GB2312" w:hAnsi="Tahoma" w:hint="eastAsia"/>
          <w:b/>
          <w:kern w:val="0"/>
          <w:sz w:val="28"/>
          <w:szCs w:val="28"/>
        </w:rPr>
        <w:t>党组织基本信息填写要求：</w:t>
      </w:r>
      <w:r w:rsidRPr="00623FBB">
        <w:rPr>
          <w:rFonts w:ascii="仿宋_GB2312" w:eastAsia="仿宋_GB2312" w:hAnsi="Tahoma" w:hint="eastAsia"/>
          <w:kern w:val="0"/>
          <w:sz w:val="28"/>
          <w:szCs w:val="28"/>
        </w:rPr>
        <w:t>“党组织编码”不变，“组织名称”写全称，“组织属性”按级别选择，“党组织隶属关系”选代码“2省（区、市）”；“单位名称”写全称，“单位隶属关系”选代码“20省”，“单位属性”选代码“21事业单位”，“所属行业”选代码“p8441普通高等教育”。</w:t>
      </w:r>
    </w:p>
    <w:p w:rsidR="002D06FE" w:rsidRDefault="002D06FE" w:rsidP="002D06FE">
      <w:pPr>
        <w:pStyle w:val="a3"/>
        <w:numPr>
          <w:ilvl w:val="0"/>
          <w:numId w:val="1"/>
        </w:numPr>
        <w:spacing w:line="560" w:lineRule="exact"/>
        <w:ind w:firstLineChars="0" w:firstLine="560"/>
        <w:rPr>
          <w:rFonts w:ascii="仿宋_GB2312" w:eastAsia="仿宋_GB2312" w:hAnsi="Tahoma"/>
          <w:kern w:val="0"/>
          <w:sz w:val="28"/>
          <w:szCs w:val="28"/>
        </w:rPr>
      </w:pPr>
      <w:r w:rsidRPr="00770AF0">
        <w:rPr>
          <w:rFonts w:ascii="仿宋_GB2312" w:eastAsia="仿宋_GB2312" w:hAnsi="Tahoma" w:hint="eastAsia"/>
          <w:b/>
          <w:kern w:val="0"/>
          <w:sz w:val="28"/>
          <w:szCs w:val="28"/>
        </w:rPr>
        <w:t>党员信息管理填写</w:t>
      </w:r>
      <w:r w:rsidRPr="00D80A44">
        <w:rPr>
          <w:rFonts w:ascii="仿宋_GB2312" w:eastAsia="仿宋_GB2312" w:hAnsi="Tahoma" w:hint="eastAsia"/>
          <w:b/>
          <w:kern w:val="0"/>
          <w:sz w:val="28"/>
          <w:szCs w:val="28"/>
        </w:rPr>
        <w:t>要求：</w:t>
      </w:r>
      <w:r w:rsidRPr="004E7F84">
        <w:rPr>
          <w:rFonts w:ascii="仿宋_GB2312" w:eastAsia="仿宋_GB2312" w:hAnsi="Tahoma" w:hint="eastAsia"/>
          <w:kern w:val="0"/>
          <w:sz w:val="28"/>
          <w:szCs w:val="28"/>
        </w:rPr>
        <w:t>党员基本情况必填项包括姓名；性别；身份证号码；籍贯；民族；出生年月；工作单位；工作时间；个人身份（教师、实验员选填代码“0214其他事业单位专业技术人员”</w:t>
      </w:r>
      <w:r>
        <w:rPr>
          <w:rFonts w:ascii="仿宋_GB2312" w:eastAsia="仿宋_GB2312" w:hAnsi="Tahoma" w:hint="eastAsia"/>
          <w:kern w:val="0"/>
          <w:sz w:val="28"/>
          <w:szCs w:val="28"/>
        </w:rPr>
        <w:t>、</w:t>
      </w:r>
      <w:r w:rsidRPr="004E7F84">
        <w:rPr>
          <w:rFonts w:ascii="仿宋_GB2312" w:eastAsia="仿宋_GB2312" w:hAnsi="Tahoma" w:hint="eastAsia"/>
          <w:kern w:val="0"/>
          <w:sz w:val="28"/>
          <w:szCs w:val="28"/>
        </w:rPr>
        <w:t>行政管理干部选填代码“0213其他事业单位管理人员”</w:t>
      </w:r>
      <w:r>
        <w:rPr>
          <w:rFonts w:ascii="仿宋_GB2312" w:eastAsia="仿宋_GB2312" w:hAnsi="Tahoma" w:hint="eastAsia"/>
          <w:kern w:val="0"/>
          <w:sz w:val="28"/>
          <w:szCs w:val="28"/>
        </w:rPr>
        <w:t>、</w:t>
      </w:r>
      <w:r w:rsidRPr="004E7F84">
        <w:rPr>
          <w:rFonts w:ascii="仿宋_GB2312" w:eastAsia="仿宋_GB2312" w:hAnsi="Tahoma" w:hint="eastAsia"/>
          <w:kern w:val="0"/>
          <w:sz w:val="28"/>
          <w:szCs w:val="28"/>
        </w:rPr>
        <w:t>工人选填代码“0311公有制单位固定工”</w:t>
      </w:r>
      <w:r>
        <w:rPr>
          <w:rFonts w:ascii="仿宋_GB2312" w:eastAsia="仿宋_GB2312" w:hAnsi="Tahoma" w:hint="eastAsia"/>
          <w:kern w:val="0"/>
          <w:sz w:val="28"/>
          <w:szCs w:val="28"/>
        </w:rPr>
        <w:t>、</w:t>
      </w:r>
      <w:r w:rsidRPr="004E7F84">
        <w:rPr>
          <w:rFonts w:ascii="仿宋_GB2312" w:eastAsia="仿宋_GB2312" w:hAnsi="Tahoma" w:hint="eastAsia"/>
          <w:kern w:val="0"/>
          <w:sz w:val="28"/>
          <w:szCs w:val="28"/>
        </w:rPr>
        <w:t>学生按“现学习年级”选择）；一线情况（除教师身份人员选填代码“3教学第一线”外，其他人员选填代码“9其他第一线”）；学位、学历（</w:t>
      </w:r>
      <w:r>
        <w:rPr>
          <w:rFonts w:ascii="仿宋_GB2312" w:eastAsia="仿宋_GB2312" w:hAnsi="Tahoma" w:hint="eastAsia"/>
          <w:kern w:val="0"/>
          <w:sz w:val="28"/>
          <w:szCs w:val="28"/>
        </w:rPr>
        <w:t>按</w:t>
      </w:r>
      <w:r w:rsidRPr="004E7F84">
        <w:rPr>
          <w:rFonts w:ascii="仿宋_GB2312" w:eastAsia="仿宋_GB2312" w:hAnsi="Tahoma" w:hint="eastAsia"/>
          <w:kern w:val="0"/>
          <w:sz w:val="28"/>
          <w:szCs w:val="28"/>
        </w:rPr>
        <w:t>已取得的最高</w:t>
      </w:r>
      <w:r>
        <w:rPr>
          <w:rFonts w:ascii="仿宋_GB2312" w:eastAsia="仿宋_GB2312" w:hAnsi="Tahoma" w:hint="eastAsia"/>
          <w:kern w:val="0"/>
          <w:sz w:val="28"/>
          <w:szCs w:val="28"/>
        </w:rPr>
        <w:t>学历统计</w:t>
      </w:r>
      <w:r w:rsidRPr="004E7F84">
        <w:rPr>
          <w:rFonts w:ascii="仿宋_GB2312" w:eastAsia="仿宋_GB2312" w:hAnsi="Tahoma" w:hint="eastAsia"/>
          <w:kern w:val="0"/>
          <w:sz w:val="28"/>
          <w:szCs w:val="28"/>
        </w:rPr>
        <w:t>）；毕业院校；技术职务；职务级别；入党时间；转正时间；转正情况；发展类型。</w:t>
      </w:r>
    </w:p>
    <w:p w:rsidR="002D06FE" w:rsidRPr="00770AF0" w:rsidRDefault="002D06FE" w:rsidP="002D06FE">
      <w:pPr>
        <w:numPr>
          <w:ilvl w:val="0"/>
          <w:numId w:val="1"/>
        </w:numPr>
        <w:spacing w:line="560" w:lineRule="exact"/>
        <w:rPr>
          <w:rFonts w:ascii="仿宋_GB2312" w:eastAsia="仿宋_GB2312" w:hAnsi="Tahoma"/>
          <w:b/>
          <w:kern w:val="0"/>
          <w:sz w:val="28"/>
          <w:szCs w:val="28"/>
        </w:rPr>
      </w:pPr>
      <w:r w:rsidRPr="00770AF0">
        <w:rPr>
          <w:rFonts w:ascii="仿宋_GB2312" w:eastAsia="仿宋_GB2312" w:hAnsi="Tahoma" w:hint="eastAsia"/>
          <w:b/>
          <w:kern w:val="0"/>
          <w:sz w:val="28"/>
          <w:szCs w:val="28"/>
        </w:rPr>
        <w:t>更新完善“申请人、积极分子、发展对象、预备党员、正式党员”</w:t>
      </w:r>
      <w:r w:rsidRPr="00770AF0">
        <w:rPr>
          <w:rFonts w:ascii="仿宋_GB2312" w:eastAsia="仿宋_GB2312" w:hAnsi="Tahoma" w:hint="eastAsia"/>
          <w:b/>
          <w:kern w:val="0"/>
          <w:sz w:val="28"/>
          <w:szCs w:val="28"/>
        </w:rPr>
        <w:lastRenderedPageBreak/>
        <w:t>基本信息。</w:t>
      </w:r>
    </w:p>
    <w:p w:rsidR="002D06FE" w:rsidRPr="00770AF0" w:rsidRDefault="002D06FE" w:rsidP="002D06FE">
      <w:pPr>
        <w:numPr>
          <w:ilvl w:val="0"/>
          <w:numId w:val="2"/>
        </w:numPr>
        <w:spacing w:line="560" w:lineRule="exact"/>
        <w:rPr>
          <w:rFonts w:ascii="仿宋_GB2312" w:eastAsia="仿宋_GB2312" w:hAnsi="Tahoma"/>
          <w:kern w:val="0"/>
          <w:sz w:val="28"/>
          <w:szCs w:val="28"/>
        </w:rPr>
      </w:pPr>
      <w:r w:rsidRPr="00770AF0">
        <w:rPr>
          <w:rFonts w:ascii="仿宋_GB2312" w:eastAsia="仿宋_GB2312" w:hAnsi="Tahoma" w:hint="eastAsia"/>
          <w:kern w:val="0"/>
          <w:sz w:val="28"/>
          <w:szCs w:val="28"/>
        </w:rPr>
        <w:t>本校发展的党员必须按步骤由</w:t>
      </w:r>
      <w:r>
        <w:rPr>
          <w:rFonts w:ascii="仿宋_GB2312" w:eastAsia="仿宋_GB2312" w:hAnsi="Tahoma" w:hint="eastAsia"/>
          <w:kern w:val="0"/>
          <w:sz w:val="28"/>
          <w:szCs w:val="28"/>
        </w:rPr>
        <w:t>“</w:t>
      </w:r>
      <w:r w:rsidRPr="00770AF0">
        <w:rPr>
          <w:rFonts w:ascii="仿宋_GB2312" w:eastAsia="仿宋_GB2312" w:hAnsi="Tahoma" w:hint="eastAsia"/>
          <w:kern w:val="0"/>
          <w:sz w:val="28"/>
          <w:szCs w:val="28"/>
        </w:rPr>
        <w:t>入党申请人→入党积极分子→发展对象→预备党员→正式党员</w:t>
      </w:r>
      <w:r>
        <w:rPr>
          <w:rFonts w:ascii="仿宋_GB2312" w:eastAsia="仿宋_GB2312" w:hAnsi="Tahoma" w:hint="eastAsia"/>
          <w:kern w:val="0"/>
          <w:sz w:val="28"/>
          <w:szCs w:val="28"/>
        </w:rPr>
        <w:t>”</w:t>
      </w:r>
      <w:r w:rsidRPr="00770AF0">
        <w:rPr>
          <w:rFonts w:ascii="仿宋_GB2312" w:eastAsia="仿宋_GB2312" w:hAnsi="Tahoma" w:hint="eastAsia"/>
          <w:kern w:val="0"/>
          <w:sz w:val="28"/>
          <w:szCs w:val="28"/>
        </w:rPr>
        <w:t>进行录</w:t>
      </w:r>
      <w:r w:rsidRPr="00770AF0">
        <w:rPr>
          <w:rFonts w:ascii="仿宋_GB2312" w:eastAsia="仿宋_GB2312" w:hAnsi="Tahoma"/>
          <w:kern w:val="0"/>
          <w:sz w:val="28"/>
          <w:szCs w:val="28"/>
        </w:rPr>
        <w:t>库</w:t>
      </w:r>
      <w:r w:rsidRPr="00770AF0">
        <w:rPr>
          <w:rFonts w:ascii="仿宋_GB2312" w:eastAsia="仿宋_GB2312" w:hAnsi="Tahoma" w:hint="eastAsia"/>
          <w:kern w:val="0"/>
          <w:sz w:val="28"/>
          <w:szCs w:val="28"/>
        </w:rPr>
        <w:t>，</w:t>
      </w:r>
      <w:r w:rsidRPr="00770AF0">
        <w:rPr>
          <w:rFonts w:ascii="仿宋_GB2312" w:eastAsia="仿宋_GB2312" w:hAnsi="Tahoma"/>
          <w:kern w:val="0"/>
          <w:sz w:val="28"/>
          <w:szCs w:val="28"/>
        </w:rPr>
        <w:t>同时</w:t>
      </w:r>
      <w:r w:rsidRPr="00770AF0">
        <w:rPr>
          <w:rFonts w:ascii="仿宋_GB2312" w:eastAsia="仿宋_GB2312" w:hAnsi="Tahoma" w:hint="eastAsia"/>
          <w:kern w:val="0"/>
          <w:sz w:val="28"/>
          <w:szCs w:val="28"/>
        </w:rPr>
        <w:t>，新发展党员入库要经过党委审批，未审批的党员不能入库</w:t>
      </w:r>
      <w:r>
        <w:rPr>
          <w:rFonts w:ascii="仿宋_GB2312" w:eastAsia="仿宋_GB2312" w:hAnsi="Tahoma" w:hint="eastAsia"/>
          <w:kern w:val="0"/>
          <w:sz w:val="28"/>
          <w:szCs w:val="28"/>
        </w:rPr>
        <w:t>；</w:t>
      </w:r>
    </w:p>
    <w:p w:rsidR="002D06FE" w:rsidRPr="00770AF0" w:rsidRDefault="002D06FE" w:rsidP="002D06FE">
      <w:pPr>
        <w:numPr>
          <w:ilvl w:val="0"/>
          <w:numId w:val="2"/>
        </w:numPr>
        <w:spacing w:line="560" w:lineRule="exact"/>
        <w:rPr>
          <w:rFonts w:ascii="仿宋_GB2312" w:eastAsia="仿宋_GB2312" w:hAnsi="Tahoma"/>
          <w:kern w:val="0"/>
          <w:sz w:val="28"/>
          <w:szCs w:val="28"/>
        </w:rPr>
      </w:pPr>
      <w:r w:rsidRPr="00770AF0">
        <w:rPr>
          <w:rFonts w:ascii="仿宋_GB2312" w:eastAsia="仿宋_GB2312" w:hAnsi="Tahoma" w:hint="eastAsia"/>
          <w:kern w:val="0"/>
          <w:sz w:val="28"/>
          <w:szCs w:val="28"/>
        </w:rPr>
        <w:t>党员（含</w:t>
      </w:r>
      <w:r w:rsidRPr="00770AF0">
        <w:rPr>
          <w:rFonts w:ascii="仿宋_GB2312" w:eastAsia="仿宋_GB2312" w:hAnsi="Tahoma"/>
          <w:kern w:val="0"/>
          <w:sz w:val="28"/>
          <w:szCs w:val="28"/>
        </w:rPr>
        <w:t>预备党员）</w:t>
      </w:r>
      <w:r w:rsidRPr="00770AF0">
        <w:rPr>
          <w:rFonts w:ascii="仿宋_GB2312" w:eastAsia="仿宋_GB2312" w:hAnsi="Tahoma" w:hint="eastAsia"/>
          <w:kern w:val="0"/>
          <w:sz w:val="28"/>
          <w:szCs w:val="28"/>
        </w:rPr>
        <w:t>若是从外单位发展转入的（包括教师和审查通过转入的学生党员），不能在党员模块中直接执行“新增”操作，必须要通过党员管理模块的“组织关系转入”操作系统</w:t>
      </w:r>
      <w:r>
        <w:rPr>
          <w:rFonts w:ascii="仿宋_GB2312" w:eastAsia="仿宋_GB2312" w:hAnsi="Tahoma" w:hint="eastAsia"/>
          <w:kern w:val="0"/>
          <w:sz w:val="28"/>
          <w:szCs w:val="28"/>
        </w:rPr>
        <w:t>；</w:t>
      </w:r>
    </w:p>
    <w:p w:rsidR="002D06FE" w:rsidRPr="00770AF0" w:rsidRDefault="002D06FE" w:rsidP="002D06FE">
      <w:pPr>
        <w:numPr>
          <w:ilvl w:val="0"/>
          <w:numId w:val="2"/>
        </w:numPr>
        <w:spacing w:line="560" w:lineRule="exact"/>
        <w:rPr>
          <w:rFonts w:ascii="仿宋_GB2312" w:eastAsia="仿宋_GB2312" w:hAnsi="Tahoma" w:hint="eastAsia"/>
          <w:kern w:val="0"/>
          <w:sz w:val="28"/>
          <w:szCs w:val="28"/>
        </w:rPr>
      </w:pPr>
      <w:r w:rsidRPr="00770AF0">
        <w:rPr>
          <w:rFonts w:ascii="仿宋_GB2312" w:eastAsia="仿宋_GB2312" w:hAnsi="Tahoma" w:hint="eastAsia"/>
          <w:kern w:val="0"/>
          <w:sz w:val="28"/>
          <w:szCs w:val="28"/>
        </w:rPr>
        <w:t>转出的党员信息不能直接</w:t>
      </w:r>
      <w:r w:rsidRPr="00770AF0">
        <w:rPr>
          <w:rFonts w:ascii="仿宋_GB2312" w:eastAsia="仿宋_GB2312" w:hAnsi="Tahoma"/>
          <w:kern w:val="0"/>
          <w:sz w:val="28"/>
          <w:szCs w:val="28"/>
        </w:rPr>
        <w:t>删除，</w:t>
      </w:r>
      <w:r w:rsidRPr="00770AF0">
        <w:rPr>
          <w:rFonts w:ascii="仿宋_GB2312" w:eastAsia="仿宋_GB2312" w:hAnsi="Tahoma" w:hint="eastAsia"/>
          <w:kern w:val="0"/>
          <w:sz w:val="28"/>
          <w:szCs w:val="28"/>
        </w:rPr>
        <w:t>在库内历史党员库</w:t>
      </w:r>
      <w:r>
        <w:rPr>
          <w:rFonts w:ascii="仿宋_GB2312" w:eastAsia="仿宋_GB2312" w:hAnsi="Tahoma" w:hint="eastAsia"/>
          <w:kern w:val="0"/>
          <w:sz w:val="28"/>
          <w:szCs w:val="28"/>
        </w:rPr>
        <w:t>中</w:t>
      </w:r>
      <w:r w:rsidRPr="00770AF0">
        <w:rPr>
          <w:rFonts w:ascii="仿宋_GB2312" w:eastAsia="仿宋_GB2312" w:hAnsi="Tahoma" w:hint="eastAsia"/>
          <w:kern w:val="0"/>
          <w:sz w:val="28"/>
          <w:szCs w:val="28"/>
        </w:rPr>
        <w:t>要有记录和反映，不能</w:t>
      </w:r>
      <w:r w:rsidRPr="00770AF0">
        <w:rPr>
          <w:rFonts w:ascii="仿宋_GB2312" w:eastAsia="仿宋_GB2312" w:hAnsi="Tahoma"/>
          <w:kern w:val="0"/>
          <w:sz w:val="28"/>
          <w:szCs w:val="28"/>
        </w:rPr>
        <w:t>直接删除，</w:t>
      </w:r>
      <w:r w:rsidRPr="00770AF0">
        <w:rPr>
          <w:rFonts w:ascii="仿宋_GB2312" w:eastAsia="仿宋_GB2312" w:hAnsi="Tahoma" w:hint="eastAsia"/>
          <w:kern w:val="0"/>
          <w:sz w:val="28"/>
          <w:szCs w:val="28"/>
        </w:rPr>
        <w:t>以保证此类党员信息的转递和备查。以“2016届毕业生党员转出”为例，转出党员应逐一按组织关系介绍信“转出组织关系单位”填写，转出原因统一写“2016届毕业生组织关系转出”，原则上党员毕业时不保留组织关系在学校，如有保留须在组织部备案，凡没备案的一律转出</w:t>
      </w:r>
      <w:r>
        <w:rPr>
          <w:rFonts w:ascii="仿宋_GB2312" w:eastAsia="仿宋_GB2312" w:hAnsi="Tahoma" w:hint="eastAsia"/>
          <w:kern w:val="0"/>
          <w:sz w:val="28"/>
          <w:szCs w:val="28"/>
        </w:rPr>
        <w:t>；</w:t>
      </w:r>
    </w:p>
    <w:p w:rsidR="002D06FE" w:rsidRPr="006A41A4" w:rsidRDefault="002D06FE" w:rsidP="002D06FE">
      <w:pPr>
        <w:numPr>
          <w:ilvl w:val="0"/>
          <w:numId w:val="2"/>
        </w:numPr>
        <w:spacing w:line="560" w:lineRule="exact"/>
        <w:rPr>
          <w:rFonts w:ascii="仿宋_GB2312" w:eastAsia="仿宋_GB2312" w:hAnsi="Tahoma"/>
          <w:kern w:val="0"/>
          <w:sz w:val="28"/>
          <w:szCs w:val="28"/>
        </w:rPr>
      </w:pPr>
      <w:r>
        <w:rPr>
          <w:rFonts w:ascii="仿宋_GB2312" w:eastAsia="仿宋_GB2312" w:hAnsi="Tahoma" w:hint="eastAsia"/>
          <w:kern w:val="0"/>
          <w:sz w:val="28"/>
          <w:szCs w:val="28"/>
        </w:rPr>
        <w:t>应</w:t>
      </w:r>
      <w:r w:rsidRPr="00770AF0">
        <w:rPr>
          <w:rFonts w:ascii="仿宋_GB2312" w:eastAsia="仿宋_GB2312" w:hAnsi="Tahoma" w:hint="eastAsia"/>
          <w:kern w:val="0"/>
          <w:sz w:val="28"/>
          <w:szCs w:val="28"/>
        </w:rPr>
        <w:t>把往届已经毕业离校的人员</w:t>
      </w:r>
      <w:r>
        <w:rPr>
          <w:rFonts w:ascii="仿宋_GB2312" w:eastAsia="仿宋_GB2312" w:hAnsi="Tahoma" w:hint="eastAsia"/>
          <w:kern w:val="0"/>
          <w:sz w:val="28"/>
          <w:szCs w:val="28"/>
        </w:rPr>
        <w:t>（含</w:t>
      </w:r>
      <w:r w:rsidRPr="00770AF0">
        <w:rPr>
          <w:rFonts w:ascii="仿宋_GB2312" w:eastAsia="仿宋_GB2312" w:hAnsi="Tahoma" w:hint="eastAsia"/>
          <w:kern w:val="0"/>
          <w:sz w:val="28"/>
          <w:szCs w:val="28"/>
        </w:rPr>
        <w:t>入党申请人</w:t>
      </w:r>
      <w:r>
        <w:rPr>
          <w:rFonts w:ascii="仿宋_GB2312" w:eastAsia="仿宋_GB2312" w:hAnsi="Tahoma" w:hint="eastAsia"/>
          <w:kern w:val="0"/>
          <w:sz w:val="28"/>
          <w:szCs w:val="28"/>
        </w:rPr>
        <w:t>和入党积极分子、发展对象）通过组织关系转出</w:t>
      </w:r>
      <w:r w:rsidRPr="00770AF0">
        <w:rPr>
          <w:rFonts w:ascii="仿宋_GB2312" w:eastAsia="仿宋_GB2312" w:hAnsi="Tahoma" w:hint="eastAsia"/>
          <w:kern w:val="0"/>
          <w:sz w:val="28"/>
          <w:szCs w:val="28"/>
        </w:rPr>
        <w:t>转为历史人员，将本学期的入党申请人员录入党务信息系统；积极分子主要是将本学期备案组织部的积极分子按期由申请人转为入党积极分子。</w:t>
      </w:r>
    </w:p>
    <w:p w:rsidR="002D06FE" w:rsidRPr="00770AF0" w:rsidRDefault="002D06FE" w:rsidP="002D06FE">
      <w:pPr>
        <w:numPr>
          <w:ilvl w:val="0"/>
          <w:numId w:val="1"/>
        </w:numPr>
        <w:spacing w:line="560" w:lineRule="exact"/>
        <w:rPr>
          <w:rFonts w:ascii="仿宋_GB2312" w:eastAsia="仿宋_GB2312" w:hAnsi="Tahoma"/>
          <w:kern w:val="0"/>
          <w:sz w:val="28"/>
          <w:szCs w:val="28"/>
        </w:rPr>
      </w:pPr>
      <w:r w:rsidRPr="00770AF0">
        <w:rPr>
          <w:rFonts w:ascii="仿宋_GB2312" w:eastAsia="仿宋_GB2312" w:hAnsi="Tahoma" w:hint="eastAsia"/>
          <w:b/>
          <w:kern w:val="0"/>
          <w:sz w:val="28"/>
          <w:szCs w:val="28"/>
        </w:rPr>
        <w:t>信息</w:t>
      </w:r>
      <w:r w:rsidRPr="00770AF0">
        <w:rPr>
          <w:rFonts w:ascii="仿宋_GB2312" w:eastAsia="仿宋_GB2312" w:hAnsi="Tahoma"/>
          <w:b/>
          <w:kern w:val="0"/>
          <w:sz w:val="28"/>
          <w:szCs w:val="28"/>
        </w:rPr>
        <w:t>校核：</w:t>
      </w:r>
      <w:r w:rsidRPr="00770AF0">
        <w:rPr>
          <w:rFonts w:ascii="仿宋_GB2312" w:eastAsia="仿宋_GB2312" w:hAnsi="Tahoma" w:hint="eastAsia"/>
          <w:kern w:val="0"/>
          <w:sz w:val="28"/>
          <w:szCs w:val="28"/>
        </w:rPr>
        <w:t>录入完毕党组织和党员等信息后，选择“信息完整性检查”</w:t>
      </w:r>
      <w:r>
        <w:rPr>
          <w:rFonts w:ascii="仿宋_GB2312" w:eastAsia="仿宋_GB2312" w:hAnsi="Tahoma" w:hint="eastAsia"/>
          <w:kern w:val="0"/>
          <w:sz w:val="28"/>
          <w:szCs w:val="28"/>
        </w:rPr>
        <w:t>进行校核</w:t>
      </w:r>
      <w:r w:rsidRPr="00770AF0">
        <w:rPr>
          <w:rFonts w:ascii="仿宋_GB2312" w:eastAsia="仿宋_GB2312" w:hAnsi="Tahoma" w:hint="eastAsia"/>
          <w:kern w:val="0"/>
          <w:sz w:val="28"/>
          <w:szCs w:val="28"/>
        </w:rPr>
        <w:t>，对照系统提示</w:t>
      </w:r>
      <w:r>
        <w:rPr>
          <w:rFonts w:ascii="仿宋_GB2312" w:eastAsia="仿宋_GB2312" w:hAnsi="Tahoma" w:hint="eastAsia"/>
          <w:kern w:val="0"/>
          <w:sz w:val="28"/>
          <w:szCs w:val="28"/>
        </w:rPr>
        <w:t>的</w:t>
      </w:r>
      <w:r w:rsidRPr="00770AF0">
        <w:rPr>
          <w:rFonts w:ascii="仿宋_GB2312" w:eastAsia="仿宋_GB2312" w:hAnsi="Tahoma" w:hint="eastAsia"/>
          <w:kern w:val="0"/>
          <w:sz w:val="28"/>
          <w:szCs w:val="28"/>
        </w:rPr>
        <w:t>要求，对不符合要求</w:t>
      </w:r>
      <w:r w:rsidRPr="00770AF0">
        <w:rPr>
          <w:rFonts w:ascii="仿宋_GB2312" w:eastAsia="仿宋_GB2312" w:hAnsi="Tahoma"/>
          <w:kern w:val="0"/>
          <w:sz w:val="28"/>
          <w:szCs w:val="28"/>
        </w:rPr>
        <w:t>的信息</w:t>
      </w:r>
      <w:r w:rsidRPr="00770AF0">
        <w:rPr>
          <w:rFonts w:ascii="仿宋_GB2312" w:eastAsia="仿宋_GB2312" w:hAnsi="Tahoma" w:hint="eastAsia"/>
          <w:kern w:val="0"/>
          <w:sz w:val="28"/>
          <w:szCs w:val="28"/>
        </w:rPr>
        <w:t>进行更正完善。</w:t>
      </w:r>
    </w:p>
    <w:p w:rsidR="00933C9F" w:rsidRPr="002D06FE" w:rsidRDefault="00933C9F"/>
    <w:sectPr w:rsidR="00933C9F" w:rsidRPr="002D06FE" w:rsidSect="00D8730D">
      <w:pgSz w:w="11906" w:h="16838"/>
      <w:pgMar w:top="1440" w:right="1418"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00"/>
    <w:family w:val="auto"/>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7814"/>
    <w:multiLevelType w:val="hybridMultilevel"/>
    <w:tmpl w:val="B22849DC"/>
    <w:lvl w:ilvl="0" w:tplc="E1343400">
      <w:start w:val="1"/>
      <w:numFmt w:val="chineseCountingThousand"/>
      <w:suff w:val="nothing"/>
      <w:lvlText w:val="%1、"/>
      <w:lvlJc w:val="left"/>
      <w:pPr>
        <w:ind w:left="0" w:firstLine="710"/>
      </w:pPr>
      <w:rPr>
        <w:rFonts w:hint="eastAsia"/>
        <w:b/>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B887D51"/>
    <w:multiLevelType w:val="hybridMultilevel"/>
    <w:tmpl w:val="E96EC122"/>
    <w:lvl w:ilvl="0" w:tplc="E5CEBC30">
      <w:start w:val="1"/>
      <w:numFmt w:val="decimal"/>
      <w:lvlText w:val="%1、"/>
      <w:lvlJc w:val="left"/>
      <w:pPr>
        <w:ind w:left="0" w:firstLine="710"/>
      </w:pPr>
      <w:rPr>
        <w:rFonts w:ascii="宋体" w:eastAsia="宋体" w:hAnsi="宋体" w:hint="default"/>
        <w:b/>
        <w:color w:val="000000"/>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E"/>
    <w:rsid w:val="002D06FE"/>
    <w:rsid w:val="0093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125B-8C5C-48D3-A1C9-EDD15718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6F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2371.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Company>微软中国</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2016-11-30T08:05:00Z</dcterms:created>
  <dcterms:modified xsi:type="dcterms:W3CDTF">2016-11-30T08:06:00Z</dcterms:modified>
</cp:coreProperties>
</file>